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ECEF7" w14:textId="34F00D0A" w:rsidR="0040575E" w:rsidRPr="00484145" w:rsidRDefault="0040575E" w:rsidP="0040575E">
      <w:pPr>
        <w:jc w:val="center"/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</w:pPr>
      <w:bookmarkStart w:id="0" w:name="_Hlk195193682"/>
      <w:r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แบบข้อมูลโครงการจัดชื้อจัดจ้างในรอบเดือน  </w:t>
      </w:r>
      <w:r w:rsidR="00700180"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มีนาคม </w:t>
      </w:r>
      <w:r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  <w:t xml:space="preserve"> </w:t>
      </w:r>
      <w:r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ปีงบประมาณ </w:t>
      </w:r>
      <w:r w:rsidR="00484145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2569</w:t>
      </w:r>
    </w:p>
    <w:p w14:paraId="04F6A1E4" w14:textId="77777777" w:rsidR="0040575E" w:rsidRPr="00484145" w:rsidRDefault="0040575E" w:rsidP="0040575E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</w:pPr>
      <w:r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>สถานีตำรวจภูธรนาโพธิ์ จังหวัดบุรีรัมย์</w:t>
      </w:r>
    </w:p>
    <w:p w14:paraId="04AD583C" w14:textId="76EFC7D3" w:rsidR="0040575E" w:rsidRPr="00484145" w:rsidRDefault="0040575E" w:rsidP="0040575E">
      <w:pPr>
        <w:jc w:val="center"/>
        <w:rPr>
          <w:rFonts w:ascii="TH Sarabun New" w:eastAsia="Calibri" w:hAnsi="TH Sarabun New" w:cs="TH Sarabun New"/>
          <w:b/>
          <w:bCs/>
          <w:sz w:val="32"/>
          <w:szCs w:val="32"/>
          <w:u w:val="single"/>
        </w:rPr>
      </w:pPr>
      <w:r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ข้อมูล ณ วันที่  </w:t>
      </w:r>
      <w:r w:rsidR="00484145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</w:t>
      </w:r>
      <w:r w:rsidR="00700180"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เดือน </w:t>
      </w:r>
      <w:r w:rsidR="00700180"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เมษายน </w:t>
      </w:r>
      <w:r w:rsidRPr="00484145">
        <w:rPr>
          <w:rFonts w:ascii="TH Sarabun New" w:eastAsia="Calibri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="00484145">
        <w:rPr>
          <w:rFonts w:ascii="TH Sarabun New" w:eastAsia="Calibri" w:hAnsi="TH Sarabun New" w:cs="TH Sarabun New" w:hint="cs"/>
          <w:b/>
          <w:bCs/>
          <w:sz w:val="32"/>
          <w:szCs w:val="32"/>
          <w:u w:val="single"/>
          <w:cs/>
        </w:rPr>
        <w:t>2569</w:t>
      </w:r>
    </w:p>
    <w:tbl>
      <w:tblPr>
        <w:tblStyle w:val="a3"/>
        <w:tblW w:w="15310" w:type="dxa"/>
        <w:tblInd w:w="-856" w:type="dxa"/>
        <w:tblLook w:val="04A0" w:firstRow="1" w:lastRow="0" w:firstColumn="1" w:lastColumn="0" w:noHBand="0" w:noVBand="1"/>
      </w:tblPr>
      <w:tblGrid>
        <w:gridCol w:w="744"/>
        <w:gridCol w:w="1203"/>
        <w:gridCol w:w="1085"/>
        <w:gridCol w:w="1000"/>
        <w:gridCol w:w="959"/>
        <w:gridCol w:w="978"/>
        <w:gridCol w:w="837"/>
        <w:gridCol w:w="1362"/>
        <w:gridCol w:w="958"/>
        <w:gridCol w:w="958"/>
        <w:gridCol w:w="951"/>
        <w:gridCol w:w="713"/>
        <w:gridCol w:w="723"/>
        <w:gridCol w:w="739"/>
        <w:gridCol w:w="1108"/>
        <w:gridCol w:w="992"/>
      </w:tblGrid>
      <w:tr w:rsidR="0040575E" w:rsidRPr="0040575E" w14:paraId="46DDBF86" w14:textId="77777777" w:rsidTr="00484145">
        <w:tc>
          <w:tcPr>
            <w:tcW w:w="745" w:type="dxa"/>
          </w:tcPr>
          <w:p w14:paraId="091EB650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ลำดับ</w:t>
            </w:r>
          </w:p>
        </w:tc>
        <w:tc>
          <w:tcPr>
            <w:tcW w:w="1203" w:type="dxa"/>
          </w:tcPr>
          <w:p w14:paraId="7A44DD98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ปีงบประมาณ</w:t>
            </w:r>
          </w:p>
        </w:tc>
        <w:tc>
          <w:tcPr>
            <w:tcW w:w="1086" w:type="dxa"/>
          </w:tcPr>
          <w:p w14:paraId="3EF61BD0" w14:textId="77777777" w:rsidR="0040575E" w:rsidRPr="0040575E" w:rsidRDefault="0040575E" w:rsidP="0040575E">
            <w:pPr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ชื่อหน่วยงาน</w:t>
            </w:r>
          </w:p>
        </w:tc>
        <w:tc>
          <w:tcPr>
            <w:tcW w:w="1001" w:type="dxa"/>
          </w:tcPr>
          <w:p w14:paraId="0295BD54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อำเภอ </w:t>
            </w:r>
          </w:p>
        </w:tc>
        <w:tc>
          <w:tcPr>
            <w:tcW w:w="960" w:type="dxa"/>
          </w:tcPr>
          <w:p w14:paraId="458CECEC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จังหวัด </w:t>
            </w:r>
          </w:p>
        </w:tc>
        <w:tc>
          <w:tcPr>
            <w:tcW w:w="978" w:type="dxa"/>
          </w:tcPr>
          <w:p w14:paraId="4A69F66C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กระทรวง </w:t>
            </w:r>
          </w:p>
        </w:tc>
        <w:tc>
          <w:tcPr>
            <w:tcW w:w="832" w:type="dxa"/>
          </w:tcPr>
          <w:p w14:paraId="5E1F7229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ประเภทหน่วยงาน </w:t>
            </w:r>
          </w:p>
        </w:tc>
        <w:tc>
          <w:tcPr>
            <w:tcW w:w="1363" w:type="dxa"/>
          </w:tcPr>
          <w:p w14:paraId="776B826E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ชื่อรายการการของงานที่จัดชื้อจัดจ้าง</w:t>
            </w:r>
          </w:p>
        </w:tc>
        <w:tc>
          <w:tcPr>
            <w:tcW w:w="958" w:type="dxa"/>
          </w:tcPr>
          <w:p w14:paraId="7277B99B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วงเงินงบประมาณที่ได้รับการจัดสรร(บาท)</w:t>
            </w:r>
          </w:p>
        </w:tc>
        <w:tc>
          <w:tcPr>
            <w:tcW w:w="958" w:type="dxa"/>
          </w:tcPr>
          <w:p w14:paraId="7618750D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แหล่งที่มาของงบประมาณ</w:t>
            </w:r>
          </w:p>
        </w:tc>
        <w:tc>
          <w:tcPr>
            <w:tcW w:w="951" w:type="dxa"/>
          </w:tcPr>
          <w:p w14:paraId="234F7CC5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สถานการณ์จัดซื้อจัดจ้าง</w:t>
            </w:r>
          </w:p>
        </w:tc>
        <w:tc>
          <w:tcPr>
            <w:tcW w:w="713" w:type="dxa"/>
          </w:tcPr>
          <w:p w14:paraId="3B724D96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วิธีการจัดชื้อจัดจ้าง</w:t>
            </w:r>
          </w:p>
        </w:tc>
        <w:tc>
          <w:tcPr>
            <w:tcW w:w="723" w:type="dxa"/>
          </w:tcPr>
          <w:p w14:paraId="2B1739ED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ราคากลาง (บาท)</w:t>
            </w:r>
          </w:p>
        </w:tc>
        <w:tc>
          <w:tcPr>
            <w:tcW w:w="739" w:type="dxa"/>
          </w:tcPr>
          <w:p w14:paraId="3516090C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ราคาที่ตกลงซื้อหรือจ้าง (บาท )</w:t>
            </w:r>
          </w:p>
        </w:tc>
        <w:tc>
          <w:tcPr>
            <w:tcW w:w="1108" w:type="dxa"/>
          </w:tcPr>
          <w:p w14:paraId="2965E3EF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รายชื่อผู้ประกอบการที่ได้รับการคัดเลือก</w:t>
            </w:r>
          </w:p>
        </w:tc>
        <w:tc>
          <w:tcPr>
            <w:tcW w:w="992" w:type="dxa"/>
          </w:tcPr>
          <w:p w14:paraId="44E601BE" w14:textId="77777777" w:rsidR="0040575E" w:rsidRPr="0040575E" w:rsidRDefault="0040575E" w:rsidP="0040575E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40575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เลขที่โดรงการ ในระบบ   </w:t>
            </w:r>
            <w:r w:rsidRPr="0040575E">
              <w:rPr>
                <w:rFonts w:ascii="TH SarabunIT๙" w:eastAsia="Calibri" w:hAnsi="TH SarabunIT๙" w:cs="TH SarabunIT๙"/>
                <w:sz w:val="24"/>
                <w:szCs w:val="24"/>
              </w:rPr>
              <w:t>e-Gp</w:t>
            </w:r>
          </w:p>
        </w:tc>
      </w:tr>
      <w:tr w:rsidR="0040575E" w:rsidRPr="0040575E" w14:paraId="4B91BAD1" w14:textId="77777777" w:rsidTr="00484145">
        <w:tc>
          <w:tcPr>
            <w:tcW w:w="745" w:type="dxa"/>
          </w:tcPr>
          <w:p w14:paraId="440947EE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1 </w:t>
            </w:r>
          </w:p>
        </w:tc>
        <w:tc>
          <w:tcPr>
            <w:tcW w:w="1203" w:type="dxa"/>
          </w:tcPr>
          <w:p w14:paraId="33193D8B" w14:textId="43CE7943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256</w:t>
            </w:r>
            <w:r w:rsidR="00484145">
              <w:rPr>
                <w:rFonts w:ascii="TH Sarabun New" w:eastAsia="Calibri" w:hAnsi="TH Sarabun New" w:cs="TH Sarabun New" w:hint="cs"/>
                <w:sz w:val="24"/>
                <w:szCs w:val="24"/>
                <w:cs/>
              </w:rPr>
              <w:t>9</w:t>
            </w: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086" w:type="dxa"/>
          </w:tcPr>
          <w:p w14:paraId="6A5ACD4B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สภ.นาโพธิ์ </w:t>
            </w:r>
          </w:p>
        </w:tc>
        <w:tc>
          <w:tcPr>
            <w:tcW w:w="1001" w:type="dxa"/>
          </w:tcPr>
          <w:p w14:paraId="3882A13F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นาโพธิ์</w:t>
            </w:r>
          </w:p>
        </w:tc>
        <w:tc>
          <w:tcPr>
            <w:tcW w:w="960" w:type="dxa"/>
          </w:tcPr>
          <w:p w14:paraId="0670B00D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จังหวัดบุรีรัมย์ </w:t>
            </w:r>
          </w:p>
        </w:tc>
        <w:tc>
          <w:tcPr>
            <w:tcW w:w="978" w:type="dxa"/>
          </w:tcPr>
          <w:p w14:paraId="2C1EA51C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 </w:t>
            </w:r>
            <w:r w:rsidRPr="00484145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832" w:type="dxa"/>
          </w:tcPr>
          <w:p w14:paraId="2EB0FA77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84145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ตร.</w:t>
            </w:r>
          </w:p>
        </w:tc>
        <w:tc>
          <w:tcPr>
            <w:tcW w:w="1363" w:type="dxa"/>
          </w:tcPr>
          <w:p w14:paraId="56857228" w14:textId="77777777" w:rsidR="0040575E" w:rsidRPr="00484145" w:rsidRDefault="0040575E" w:rsidP="0040575E">
            <w:pPr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ค่าน้ำมันเชื้อเพลิง เพื่อใช้ในภารกิจป้องกันปราบปรามอาชญากรรม        ( รถยนต์ตู้โดยสาร/รถยนต์บรรทุกเอนกประสงค์) โดยวิธีเจาะจง</w:t>
            </w:r>
          </w:p>
          <w:p w14:paraId="58795AF2" w14:textId="77777777" w:rsidR="0040575E" w:rsidRPr="00484145" w:rsidRDefault="0040575E" w:rsidP="0040575E">
            <w:pPr>
              <w:spacing w:line="276" w:lineRule="auto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ของสถานีตำรวจภูธรนาโพธิ์ จังหวัดบุรีรัมย์</w:t>
            </w:r>
          </w:p>
          <w:p w14:paraId="42A2DDC4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</w:p>
        </w:tc>
        <w:tc>
          <w:tcPr>
            <w:tcW w:w="958" w:type="dxa"/>
          </w:tcPr>
          <w:p w14:paraId="7D227899" w14:textId="03F6D3D7" w:rsidR="0040575E" w:rsidRPr="00484145" w:rsidRDefault="0062425F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79,995.75 </w:t>
            </w:r>
            <w:r w:rsidR="0040575E"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บาท</w:t>
            </w:r>
          </w:p>
        </w:tc>
        <w:tc>
          <w:tcPr>
            <w:tcW w:w="958" w:type="dxa"/>
          </w:tcPr>
          <w:p w14:paraId="2E7981F7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  <w:cs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งบค่าน้ำมันเชื้อเพลิงที่ได้รับจัดสรรจาก ตร.</w:t>
            </w:r>
          </w:p>
        </w:tc>
        <w:tc>
          <w:tcPr>
            <w:tcW w:w="951" w:type="dxa"/>
          </w:tcPr>
          <w:p w14:paraId="067BA84A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ปกติ</w:t>
            </w:r>
          </w:p>
        </w:tc>
        <w:tc>
          <w:tcPr>
            <w:tcW w:w="713" w:type="dxa"/>
          </w:tcPr>
          <w:p w14:paraId="50F3E444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เจาะจง</w:t>
            </w:r>
          </w:p>
        </w:tc>
        <w:tc>
          <w:tcPr>
            <w:tcW w:w="723" w:type="dxa"/>
          </w:tcPr>
          <w:p w14:paraId="3788E630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</w:rPr>
              <w:t>-</w:t>
            </w:r>
          </w:p>
        </w:tc>
        <w:tc>
          <w:tcPr>
            <w:tcW w:w="739" w:type="dxa"/>
          </w:tcPr>
          <w:p w14:paraId="19F37EFB" w14:textId="49ED302E" w:rsidR="0040575E" w:rsidRPr="00484145" w:rsidRDefault="008E61BB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>79,995.75 บาท</w:t>
            </w:r>
          </w:p>
        </w:tc>
        <w:tc>
          <w:tcPr>
            <w:tcW w:w="1108" w:type="dxa"/>
          </w:tcPr>
          <w:p w14:paraId="2D5B17DC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sz w:val="24"/>
                <w:szCs w:val="24"/>
                <w:cs/>
              </w:rPr>
              <w:t xml:space="preserve">สถานีบริการน้ำมันกานต์นลินออยล์ โดยนางสาวนภกานต์ บาลไธสง          </w:t>
            </w:r>
          </w:p>
        </w:tc>
        <w:tc>
          <w:tcPr>
            <w:tcW w:w="992" w:type="dxa"/>
          </w:tcPr>
          <w:p w14:paraId="1AAF2100" w14:textId="77777777" w:rsidR="0040575E" w:rsidRPr="00484145" w:rsidRDefault="0040575E" w:rsidP="0040575E">
            <w:pPr>
              <w:jc w:val="center"/>
              <w:rPr>
                <w:rFonts w:ascii="TH Sarabun New" w:eastAsia="Calibri" w:hAnsi="TH Sarabun New" w:cs="TH Sarabun New"/>
                <w:sz w:val="24"/>
                <w:szCs w:val="24"/>
              </w:rPr>
            </w:pPr>
            <w:r w:rsidRPr="00484145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ไม่ต้องดำเนินการผ่านระบบ </w:t>
            </w:r>
            <w:r w:rsidRPr="00484145">
              <w:rPr>
                <w:rFonts w:ascii="TH Sarabun New" w:eastAsia="Calibri" w:hAnsi="TH Sarabun New" w:cs="TH Sarabun New"/>
                <w:color w:val="000000"/>
                <w:sz w:val="24"/>
                <w:szCs w:val="24"/>
              </w:rPr>
              <w:t>e-gp</w:t>
            </w:r>
            <w:r w:rsidRPr="00484145">
              <w:rPr>
                <w:rFonts w:ascii="TH Sarabun New" w:eastAsia="Calibri" w:hAnsi="TH Sarabun New" w:cs="TH Sarabun New"/>
                <w:color w:val="000000"/>
                <w:sz w:val="24"/>
                <w:szCs w:val="24"/>
                <w:cs/>
              </w:rPr>
              <w:t xml:space="preserve"> </w:t>
            </w:r>
          </w:p>
        </w:tc>
      </w:tr>
      <w:bookmarkEnd w:id="0"/>
    </w:tbl>
    <w:p w14:paraId="30B8B825" w14:textId="77777777" w:rsidR="0040575E" w:rsidRPr="0040575E" w:rsidRDefault="0040575E" w:rsidP="0040575E">
      <w:pPr>
        <w:rPr>
          <w:rFonts w:ascii="Calibri" w:eastAsia="Calibri" w:hAnsi="Calibri" w:cs="Cordia New"/>
          <w:sz w:val="32"/>
          <w:szCs w:val="32"/>
        </w:rPr>
      </w:pPr>
    </w:p>
    <w:p w14:paraId="397D4393" w14:textId="77777777" w:rsidR="0040575E" w:rsidRPr="0040575E" w:rsidRDefault="0040575E" w:rsidP="0040575E">
      <w:pPr>
        <w:ind w:left="720" w:firstLine="720"/>
        <w:jc w:val="center"/>
        <w:rPr>
          <w:rFonts w:ascii="TH SarabunIT๙" w:eastAsia="Calibri" w:hAnsi="TH SarabunIT๙" w:cs="TH SarabunIT๙"/>
          <w:sz w:val="24"/>
          <w:szCs w:val="24"/>
          <w:cs/>
        </w:rPr>
      </w:pPr>
      <w:r w:rsidRPr="0040575E">
        <w:rPr>
          <w:rFonts w:ascii="TH SarabunIT๙" w:eastAsia="Calibri" w:hAnsi="TH SarabunIT๙" w:cs="TH SarabunIT๙"/>
          <w:noProof/>
          <w:sz w:val="24"/>
          <w:szCs w:val="24"/>
          <w:cs/>
        </w:rPr>
        <w:t xml:space="preserve">       </w:t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>ตรวจแล้วถูกต้อง</w:t>
      </w:r>
    </w:p>
    <w:p w14:paraId="159639F8" w14:textId="77777777" w:rsidR="0040575E" w:rsidRPr="0040575E" w:rsidRDefault="0040575E" w:rsidP="0040575E">
      <w:pPr>
        <w:spacing w:after="0" w:line="276" w:lineRule="auto"/>
        <w:rPr>
          <w:rFonts w:ascii="TH SarabunIT๙" w:eastAsia="Calibri" w:hAnsi="TH SarabunIT๙" w:cs="TH SarabunIT๙"/>
          <w:sz w:val="24"/>
          <w:szCs w:val="24"/>
        </w:rPr>
      </w:pPr>
      <w:r w:rsidRPr="0040575E">
        <w:rPr>
          <w:rFonts w:ascii="TH SarabunIT๙" w:eastAsia="Calibri" w:hAnsi="TH SarabunIT๙" w:cs="TH SarabunIT๙"/>
          <w:sz w:val="24"/>
          <w:szCs w:val="24"/>
          <w:cs/>
        </w:rPr>
        <w:t xml:space="preserve">                                               </w:t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40575E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          </w:t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 xml:space="preserve"> พันตำรวจเอก</w:t>
      </w:r>
      <w:r w:rsidRPr="0040575E">
        <w:rPr>
          <w:rFonts w:ascii="TH SarabunIT๙" w:eastAsia="Calibri" w:hAnsi="TH SarabunIT๙" w:cs="TH SarabunIT๙"/>
          <w:sz w:val="24"/>
          <w:szCs w:val="24"/>
        </w:rPr>
        <w:t xml:space="preserve">  </w:t>
      </w:r>
      <w:r w:rsidRPr="0040575E">
        <w:rPr>
          <w:rFonts w:ascii="TH SarabunIT๙" w:eastAsia="Calibri" w:hAnsi="TH SarabunIT๙" w:cs="TH SarabunIT๙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40F9141" wp14:editId="4EFC65FE">
            <wp:simplePos x="0" y="0"/>
            <wp:positionH relativeFrom="column">
              <wp:posOffset>4791075</wp:posOffset>
            </wp:positionH>
            <wp:positionV relativeFrom="paragraph">
              <wp:posOffset>635</wp:posOffset>
            </wp:positionV>
            <wp:extent cx="1085215" cy="384175"/>
            <wp:effectExtent l="0" t="0" r="63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38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3A9139" w14:textId="77777777" w:rsidR="0040575E" w:rsidRPr="0040575E" w:rsidRDefault="0040575E" w:rsidP="0040575E">
      <w:pPr>
        <w:spacing w:after="0" w:line="276" w:lineRule="auto"/>
        <w:rPr>
          <w:rFonts w:ascii="TH SarabunIT๙" w:eastAsia="Calibri" w:hAnsi="TH SarabunIT๙" w:cs="TH SarabunIT๙"/>
          <w:sz w:val="24"/>
          <w:szCs w:val="24"/>
        </w:rPr>
      </w:pPr>
    </w:p>
    <w:p w14:paraId="44E1FF0A" w14:textId="77777777" w:rsidR="0040575E" w:rsidRPr="0040575E" w:rsidRDefault="0040575E" w:rsidP="0040575E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40575E">
        <w:rPr>
          <w:rFonts w:ascii="TH SarabunIT๙" w:eastAsia="Calibri" w:hAnsi="TH SarabunIT๙" w:cs="TH SarabunIT๙"/>
          <w:sz w:val="24"/>
          <w:szCs w:val="24"/>
          <w:cs/>
        </w:rPr>
        <w:t xml:space="preserve">          </w:t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 ( พงศกร พลยางนอก )</w:t>
      </w:r>
    </w:p>
    <w:p w14:paraId="2D01F97A" w14:textId="77777777" w:rsidR="0040575E" w:rsidRPr="0040575E" w:rsidRDefault="0040575E" w:rsidP="0040575E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</w:rPr>
      </w:pPr>
      <w:r w:rsidRPr="0040575E">
        <w:rPr>
          <w:rFonts w:ascii="TH SarabunIT๙" w:eastAsia="Calibri" w:hAnsi="TH SarabunIT๙" w:cs="TH SarabunIT๙"/>
          <w:sz w:val="24"/>
          <w:szCs w:val="24"/>
          <w:cs/>
        </w:rPr>
        <w:t xml:space="preserve">           </w:t>
      </w:r>
      <w:r w:rsidRPr="0040575E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</w:t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 xml:space="preserve"> </w:t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ผู้กำกับการสถานีตำรวจภูธรนาโพธิ์</w:t>
      </w:r>
    </w:p>
    <w:p w14:paraId="3FCC84CD" w14:textId="77777777" w:rsidR="0040575E" w:rsidRPr="0040575E" w:rsidRDefault="0040575E" w:rsidP="0040575E">
      <w:pPr>
        <w:spacing w:after="0" w:line="276" w:lineRule="auto"/>
        <w:jc w:val="center"/>
        <w:rPr>
          <w:rFonts w:ascii="TH SarabunIT๙" w:eastAsia="Calibri" w:hAnsi="TH SarabunIT๙" w:cs="TH SarabunIT๙"/>
          <w:sz w:val="24"/>
          <w:szCs w:val="24"/>
          <w:cs/>
        </w:rPr>
      </w:pPr>
      <w:r w:rsidRPr="0040575E">
        <w:rPr>
          <w:rFonts w:ascii="TH SarabunIT๙" w:eastAsia="Calibri" w:hAnsi="TH SarabunIT๙" w:cs="TH SarabunIT๙"/>
          <w:sz w:val="24"/>
          <w:szCs w:val="24"/>
          <w:cs/>
        </w:rPr>
        <w:t xml:space="preserve">           </w:t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ab/>
        <w:t xml:space="preserve"> </w:t>
      </w:r>
      <w:r w:rsidRPr="0040575E"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      </w:t>
      </w:r>
      <w:r w:rsidRPr="0040575E">
        <w:rPr>
          <w:rFonts w:ascii="TH SarabunIT๙" w:eastAsia="Calibri" w:hAnsi="TH SarabunIT๙" w:cs="TH SarabunIT๙"/>
          <w:sz w:val="24"/>
          <w:szCs w:val="24"/>
          <w:cs/>
        </w:rPr>
        <w:t>จังหวัดบุรีรัมย์</w:t>
      </w:r>
    </w:p>
    <w:p w14:paraId="191696C7" w14:textId="77777777" w:rsidR="0040575E" w:rsidRDefault="0040575E">
      <w:pPr>
        <w:rPr>
          <w:cs/>
        </w:rPr>
      </w:pPr>
    </w:p>
    <w:sectPr w:rsidR="0040575E" w:rsidSect="0041454F">
      <w:pgSz w:w="16838" w:h="11906" w:orient="landscape"/>
      <w:pgMar w:top="284" w:right="567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5E"/>
    <w:rsid w:val="0040575E"/>
    <w:rsid w:val="00484145"/>
    <w:rsid w:val="00617E5A"/>
    <w:rsid w:val="0062425F"/>
    <w:rsid w:val="00700180"/>
    <w:rsid w:val="008E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E7896"/>
  <w15:chartTrackingRefBased/>
  <w15:docId w15:val="{9894B97B-417F-45D6-B8CB-8A4586D03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5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2026-08-03T07:44:00Z</cp:lastPrinted>
  <dcterms:created xsi:type="dcterms:W3CDTF">2025-04-10T09:35:00Z</dcterms:created>
  <dcterms:modified xsi:type="dcterms:W3CDTF">2026-08-03T07:45:00Z</dcterms:modified>
</cp:coreProperties>
</file>